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04" w:rsidRPr="004444C0" w:rsidRDefault="00B171AD" w:rsidP="000754FD">
      <w:pPr>
        <w:pStyle w:val="Ttulo"/>
        <w:spacing w:line="360" w:lineRule="auto"/>
        <w:ind w:left="0"/>
        <w:jc w:val="both"/>
        <w:rPr>
          <w:rFonts w:ascii="Arial" w:hAnsi="Arial" w:cs="Arial"/>
          <w:sz w:val="22"/>
          <w:szCs w:val="22"/>
        </w:rPr>
      </w:pPr>
      <w:r w:rsidRPr="004444C0">
        <w:rPr>
          <w:rFonts w:ascii="Arial" w:hAnsi="Arial" w:cs="Arial"/>
          <w:sz w:val="22"/>
          <w:szCs w:val="22"/>
        </w:rPr>
        <w:t>Superintendencia de Fuerzas de Operaciones Especiales (F.O.E.)</w:t>
      </w:r>
      <w:r w:rsidR="00CB67EC" w:rsidRPr="004444C0">
        <w:rPr>
          <w:rFonts w:ascii="Arial" w:hAnsi="Arial" w:cs="Arial"/>
          <w:sz w:val="22"/>
          <w:szCs w:val="22"/>
        </w:rPr>
        <w:t>.</w:t>
      </w:r>
    </w:p>
    <w:p w:rsidR="002F4404" w:rsidRPr="004444C0" w:rsidRDefault="00CB67EC" w:rsidP="000754FD">
      <w:pPr>
        <w:pBdr>
          <w:top w:val="nil"/>
          <w:left w:val="nil"/>
          <w:bottom w:val="nil"/>
          <w:right w:val="nil"/>
          <w:between w:val="nil"/>
        </w:pBdr>
        <w:spacing w:before="6" w:line="360" w:lineRule="auto"/>
        <w:jc w:val="both"/>
        <w:rPr>
          <w:rFonts w:ascii="Arial" w:hAnsi="Arial" w:cs="Arial"/>
          <w:color w:val="000000"/>
        </w:rPr>
      </w:pPr>
      <w:r w:rsidRPr="004444C0">
        <w:rPr>
          <w:rFonts w:ascii="Arial" w:hAnsi="Arial" w:cs="Arial"/>
          <w:noProof/>
          <w:lang w:val="es-AR" w:eastAsia="es-AR"/>
        </w:rPr>
        <mc:AlternateContent>
          <mc:Choice Requires="wpg">
            <w:drawing>
              <wp:anchor distT="0" distB="0" distL="0" distR="0" simplePos="0" relativeHeight="251658240" behindDoc="0" locked="0" layoutInCell="1" hidden="0" allowOverlap="1" wp14:anchorId="1547A56A" wp14:editId="78A19A03">
                <wp:simplePos x="0" y="0"/>
                <wp:positionH relativeFrom="column">
                  <wp:posOffset>-42545</wp:posOffset>
                </wp:positionH>
                <wp:positionV relativeFrom="paragraph">
                  <wp:posOffset>151130</wp:posOffset>
                </wp:positionV>
                <wp:extent cx="6115685" cy="388620"/>
                <wp:effectExtent l="0" t="0" r="18415" b="11430"/>
                <wp:wrapTopAndBottom distT="0" distB="0"/>
                <wp:docPr id="2" name="2 Grupo"/>
                <wp:cNvGraphicFramePr/>
                <a:graphic xmlns:a="http://schemas.openxmlformats.org/drawingml/2006/main">
                  <a:graphicData uri="http://schemas.microsoft.com/office/word/2010/wordprocessingGroup">
                    <wpg:wgp>
                      <wpg:cNvGrpSpPr/>
                      <wpg:grpSpPr>
                        <a:xfrm>
                          <a:off x="0" y="0"/>
                          <a:ext cx="6115685" cy="388622"/>
                          <a:chOff x="2311653" y="3594578"/>
                          <a:chExt cx="6116320" cy="370827"/>
                        </a:xfrm>
                      </wpg:grpSpPr>
                      <wpg:grpSp>
                        <wpg:cNvPr id="1" name="1 Grupo"/>
                        <wpg:cNvGrpSpPr/>
                        <wpg:grpSpPr>
                          <a:xfrm>
                            <a:off x="2311653" y="3594578"/>
                            <a:ext cx="6116320" cy="370827"/>
                            <a:chOff x="0" y="-2"/>
                            <a:chExt cx="6116320" cy="370827"/>
                          </a:xfrm>
                        </wpg:grpSpPr>
                        <wps:wsp>
                          <wps:cNvPr id="3" name="3 Rectángulo"/>
                          <wps:cNvSpPr/>
                          <wps:spPr>
                            <a:xfrm>
                              <a:off x="0" y="0"/>
                              <a:ext cx="6068675" cy="370825"/>
                            </a:xfrm>
                            <a:prstGeom prst="rect">
                              <a:avLst/>
                            </a:prstGeom>
                            <a:noFill/>
                            <a:ln>
                              <a:noFill/>
                            </a:ln>
                          </wps:spPr>
                          <wps:txbx>
                            <w:txbxContent>
                              <w:p w:rsidR="002F4404" w:rsidRDefault="002F4404">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47625" y="-2"/>
                              <a:ext cx="6068695" cy="364490"/>
                            </a:xfrm>
                            <a:prstGeom prst="rect">
                              <a:avLst/>
                            </a:prstGeom>
                            <a:noFill/>
                            <a:ln>
                              <a:noFill/>
                            </a:ln>
                          </wps:spPr>
                          <wps:txbx>
                            <w:txbxContent>
                              <w:p w:rsidR="002F4404" w:rsidRPr="0046228A" w:rsidRDefault="000754FD">
                                <w:pPr>
                                  <w:spacing w:before="160"/>
                                  <w:ind w:left="27" w:firstLine="27"/>
                                  <w:textDirection w:val="btLr"/>
                                  <w:rPr>
                                    <w:sz w:val="24"/>
                                  </w:rPr>
                                </w:pPr>
                                <w:bookmarkStart w:id="0" w:name="_GoBack"/>
                                <w:r>
                                  <w:rPr>
                                    <w:rFonts w:ascii="Arial" w:eastAsia="Arial" w:hAnsi="Arial" w:cs="Arial"/>
                                  </w:rPr>
                                  <w:t>Jornada abierta de primeros respondedores en situaciones críticas</w:t>
                                </w:r>
                                <w:r w:rsidR="00CB67EC">
                                  <w:rPr>
                                    <w:rFonts w:ascii="Arial" w:eastAsia="Arial" w:hAnsi="Arial" w:cs="Arial"/>
                                  </w:rPr>
                                  <w:t>.</w:t>
                                </w:r>
                                <w:bookmarkEnd w:id="0"/>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3.35pt;margin-top:11.9pt;width:481.55pt;height:30.6pt;z-index:251658240;mso-wrap-distance-left:0;mso-wrap-distance-right:0;mso-width-relative:margin;mso-height-relative:margin" coordorigin="23116,35945" coordsize="61163,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">
                <v:group id="1 Grupo" o:spid="_x0000_s1027" style="position:absolute;left:23116;top:35945;width:61163;height:3709" coordorigin="" coordsize="61163,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3 Rectángulo" o:spid="_x0000_s1028"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2F4404" w:rsidRDefault="002F4404">
                          <w:pPr>
                            <w:textDirection w:val="btLr"/>
                          </w:pPr>
                        </w:p>
                      </w:txbxContent>
                    </v:textbox>
                  </v:rect>
                  <v:shape id="4 Forma libre" o:spid="_x0000_s1029"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AAMYA&#10;AADaAAAADwAAAGRycy9kb3ducmV2LnhtbESPQUvDQBSE74L/YXmCN7uxtrHGbEqRlgoFwbYq3p7Z&#10;ZxLMvg272zb213eFgsdhZr5h8mlvWrEn5xvLCm4HCQji0uqGKwXbzeJmAsIHZI2tZVLwSx6mxeVF&#10;jpm2B36l/TpUIkLYZ6igDqHLpPRlTQb9wHbE0fu2zmCI0lVSOzxEuGnlMElSabDhuFBjR081lT/r&#10;nVEg04e3rzDH8eYlXX4cP1fs7t/vlLq+6mePIAL14T98bj9rBSP4uxJv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AAMYAAADaAAAADwAAAAAAAAAAAAAAAACYAgAAZHJz&#10;L2Rvd25yZXYueG1sUEsFBgAAAAAEAAQA9QAAAIsD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0DMMA&#10;AADaAAAADwAAAGRycy9kb3ducmV2LnhtbESPT2sCMRTE7wW/Q3iCt5q1oNStUbSlYL35p/fXzTNZ&#10;unlZNnFd99M3QsHjMDO/YRarzlWipSaUnhVMxhkI4sLrko2C0/Hz+RVEiMgaK8+k4EYBVsvB0wJz&#10;7a+8p/YQjUgQDjkqsDHWuZShsOQwjH1NnLyzbxzGJBsjdYPXBHeVfMmymXRYclqwWNO7peL3cHEK&#10;1nPbtz+m3+5333yZnmf95st8KDUadus3EJG6+Aj/t7d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0DMMAAADaAAAADwAAAAAAAAAAAAAAAACYAgAAZHJzL2Rv&#10;d25yZXYueG1sUEsFBgAAAAAEAAQA9QAAAIgDAAAAAA==&#10;" path="m6068314,l,,,6096r6068314,l6068314,xe" fillcolor="black" stroked="f">
                    <v:path arrowok="t" o:extrusionok="f"/>
                  </v:shape>
                  <v:rect id="6 Rectángulo" o:spid="_x0000_s1031" style="position:absolute;left:476;width:60687;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F4404" w:rsidRPr="0046228A" w:rsidRDefault="000754FD">
                          <w:pPr>
                            <w:spacing w:before="160"/>
                            <w:ind w:left="27" w:firstLine="27"/>
                            <w:textDirection w:val="btLr"/>
                            <w:rPr>
                              <w:sz w:val="24"/>
                            </w:rPr>
                          </w:pPr>
                          <w:bookmarkStart w:id="1" w:name="_GoBack"/>
                          <w:r>
                            <w:rPr>
                              <w:rFonts w:ascii="Arial" w:eastAsia="Arial" w:hAnsi="Arial" w:cs="Arial"/>
                            </w:rPr>
                            <w:t>Jornada abierta de primeros respondedores en situaciones críticas</w:t>
                          </w:r>
                          <w:r w:rsidR="00CB67EC">
                            <w:rPr>
                              <w:rFonts w:ascii="Arial" w:eastAsia="Arial" w:hAnsi="Arial" w:cs="Arial"/>
                            </w:rPr>
                            <w:t>.</w:t>
                          </w:r>
                          <w:bookmarkEnd w:id="1"/>
                        </w:p>
                      </w:txbxContent>
                    </v:textbox>
                  </v:rect>
                </v:group>
                <w10:wrap type="topAndBottom"/>
              </v:group>
            </w:pict>
          </mc:Fallback>
        </mc:AlternateContent>
      </w:r>
    </w:p>
    <w:p w:rsidR="002F4404" w:rsidRPr="004444C0" w:rsidRDefault="00CB67EC" w:rsidP="000754FD">
      <w:pPr>
        <w:pStyle w:val="Ttulo1"/>
        <w:spacing w:line="360" w:lineRule="auto"/>
        <w:ind w:left="0"/>
        <w:jc w:val="both"/>
        <w:rPr>
          <w:rFonts w:ascii="Arial" w:hAnsi="Arial" w:cs="Arial"/>
          <w:sz w:val="22"/>
          <w:szCs w:val="22"/>
        </w:rPr>
      </w:pPr>
      <w:r w:rsidRPr="004444C0">
        <w:rPr>
          <w:rFonts w:ascii="Arial" w:hAnsi="Arial" w:cs="Arial"/>
          <w:sz w:val="22"/>
          <w:szCs w:val="22"/>
        </w:rPr>
        <w:t>Descripción:</w:t>
      </w:r>
    </w:p>
    <w:p w:rsidR="000754FD" w:rsidRDefault="00CB67EC" w:rsidP="000754FD">
      <w:pPr>
        <w:spacing w:line="360" w:lineRule="auto"/>
        <w:jc w:val="both"/>
        <w:rPr>
          <w:rFonts w:ascii="Arial" w:eastAsia="Arial" w:hAnsi="Arial" w:cs="Arial"/>
        </w:rPr>
      </w:pPr>
      <w:r>
        <w:rPr>
          <w:rFonts w:ascii="Arial" w:eastAsia="Arial" w:hAnsi="Arial" w:cs="Arial"/>
        </w:rPr>
        <w:t xml:space="preserve">La propuesta busca </w:t>
      </w:r>
      <w:r w:rsidR="000754FD">
        <w:rPr>
          <w:rFonts w:ascii="Arial" w:eastAsia="Arial" w:hAnsi="Arial" w:cs="Arial"/>
        </w:rPr>
        <w:t>e</w:t>
      </w:r>
      <w:r w:rsidR="000754FD">
        <w:rPr>
          <w:rFonts w:ascii="Arial" w:eastAsia="Arial" w:hAnsi="Arial" w:cs="Arial"/>
        </w:rPr>
        <w:t xml:space="preserve">standarizar criterios de acción con el personal policial dependiente de las distintas estaciones de policías departamentales, con el fin de generar en cada una de ellas equipos de trabajo con personal calificado para que intervenga en distintas situaciones críticas. </w:t>
      </w:r>
    </w:p>
    <w:p w:rsidR="00CB67EC" w:rsidRDefault="00CB67EC" w:rsidP="000754FD">
      <w:pPr>
        <w:pBdr>
          <w:top w:val="nil"/>
          <w:left w:val="nil"/>
          <w:bottom w:val="nil"/>
          <w:right w:val="nil"/>
          <w:between w:val="nil"/>
        </w:pBdr>
        <w:spacing w:line="360" w:lineRule="auto"/>
        <w:jc w:val="both"/>
        <w:rPr>
          <w:rFonts w:ascii="Arial" w:eastAsia="Arial" w:hAnsi="Arial" w:cs="Arial"/>
        </w:rPr>
      </w:pPr>
    </w:p>
    <w:p w:rsidR="002F4404" w:rsidRPr="004444C0" w:rsidRDefault="00CB67EC" w:rsidP="000754FD">
      <w:pPr>
        <w:pStyle w:val="Ttulo1"/>
        <w:spacing w:before="1" w:line="360" w:lineRule="auto"/>
        <w:ind w:left="0"/>
        <w:jc w:val="both"/>
        <w:rPr>
          <w:rFonts w:ascii="Arial" w:hAnsi="Arial" w:cs="Arial"/>
          <w:sz w:val="22"/>
          <w:szCs w:val="22"/>
        </w:rPr>
      </w:pPr>
      <w:r w:rsidRPr="004444C0">
        <w:rPr>
          <w:rFonts w:ascii="Arial" w:hAnsi="Arial" w:cs="Arial"/>
          <w:sz w:val="22"/>
          <w:szCs w:val="22"/>
        </w:rPr>
        <w:t>Destinatarios:</w:t>
      </w:r>
    </w:p>
    <w:p w:rsidR="009B6A68" w:rsidRDefault="000754FD" w:rsidP="000754FD">
      <w:pPr>
        <w:spacing w:line="360" w:lineRule="auto"/>
        <w:jc w:val="both"/>
        <w:rPr>
          <w:rFonts w:ascii="Arial" w:eastAsia="Arial" w:hAnsi="Arial" w:cs="Arial"/>
          <w:color w:val="000000"/>
        </w:rPr>
      </w:pPr>
      <w:r>
        <w:rPr>
          <w:rFonts w:ascii="Arial" w:eastAsia="Arial" w:hAnsi="Arial" w:cs="Arial"/>
          <w:color w:val="000000"/>
        </w:rPr>
        <w:t>Personal policial de los Subescalafones Comando y General sin distinción de jerarquía que cumpl</w:t>
      </w:r>
      <w:r>
        <w:rPr>
          <w:rFonts w:ascii="Arial" w:eastAsia="Arial" w:hAnsi="Arial" w:cs="Arial"/>
          <w:color w:val="000000"/>
        </w:rPr>
        <w:t>a</w:t>
      </w:r>
      <w:r>
        <w:rPr>
          <w:rFonts w:ascii="Arial" w:eastAsia="Arial" w:hAnsi="Arial" w:cs="Arial"/>
          <w:color w:val="000000"/>
        </w:rPr>
        <w:t xml:space="preserve">n funciones de seguridad en las distintas Superintendencias de las Policías de la </w:t>
      </w:r>
      <w:r>
        <w:rPr>
          <w:rFonts w:ascii="Arial" w:eastAsia="Arial" w:hAnsi="Arial" w:cs="Arial"/>
        </w:rPr>
        <w:t>p</w:t>
      </w:r>
      <w:r>
        <w:rPr>
          <w:rFonts w:ascii="Arial" w:eastAsia="Arial" w:hAnsi="Arial" w:cs="Arial"/>
          <w:color w:val="000000"/>
        </w:rPr>
        <w:t xml:space="preserve">rovincia de Buenos Aires. Asimismo se contempla dentro de las </w:t>
      </w:r>
      <w:r>
        <w:rPr>
          <w:rFonts w:ascii="Arial" w:eastAsia="Arial" w:hAnsi="Arial" w:cs="Arial"/>
        </w:rPr>
        <w:t>j</w:t>
      </w:r>
      <w:r>
        <w:rPr>
          <w:rFonts w:ascii="Arial" w:eastAsia="Arial" w:hAnsi="Arial" w:cs="Arial"/>
          <w:color w:val="000000"/>
        </w:rPr>
        <w:t xml:space="preserve">ornadas </w:t>
      </w:r>
      <w:r>
        <w:rPr>
          <w:rFonts w:ascii="Arial" w:eastAsia="Arial" w:hAnsi="Arial" w:cs="Arial"/>
        </w:rPr>
        <w:t>a</w:t>
      </w:r>
      <w:r>
        <w:rPr>
          <w:rFonts w:ascii="Arial" w:eastAsia="Arial" w:hAnsi="Arial" w:cs="Arial"/>
          <w:color w:val="000000"/>
        </w:rPr>
        <w:t>biertas, Fuerzas Nacionales e</w:t>
      </w:r>
      <w:r>
        <w:rPr>
          <w:rFonts w:ascii="Arial" w:eastAsia="Arial" w:hAnsi="Arial" w:cs="Arial"/>
          <w:color w:val="000000"/>
        </w:rPr>
        <w:t xml:space="preserve"> </w:t>
      </w:r>
      <w:r>
        <w:rPr>
          <w:rFonts w:ascii="Arial" w:eastAsia="Arial" w:hAnsi="Arial" w:cs="Arial"/>
        </w:rPr>
        <w:t>I</w:t>
      </w:r>
      <w:r>
        <w:rPr>
          <w:rFonts w:ascii="Arial" w:eastAsia="Arial" w:hAnsi="Arial" w:cs="Arial"/>
          <w:color w:val="000000"/>
        </w:rPr>
        <w:t>nternacionales que las requieran formalmente.</w:t>
      </w:r>
    </w:p>
    <w:p w:rsidR="000754FD" w:rsidRDefault="000754FD" w:rsidP="004444C0">
      <w:pPr>
        <w:spacing w:line="360" w:lineRule="auto"/>
        <w:rPr>
          <w:rFonts w:ascii="Arial" w:hAnsi="Arial" w:cs="Arial"/>
          <w:b/>
        </w:rPr>
      </w:pPr>
    </w:p>
    <w:p w:rsidR="002F4404" w:rsidRPr="004444C0" w:rsidRDefault="00CB67EC" w:rsidP="004444C0">
      <w:pPr>
        <w:spacing w:line="360" w:lineRule="auto"/>
        <w:rPr>
          <w:rFonts w:ascii="Arial" w:hAnsi="Arial" w:cs="Arial"/>
        </w:rPr>
      </w:pPr>
      <w:r w:rsidRPr="004444C0">
        <w:rPr>
          <w:rFonts w:ascii="Arial" w:hAnsi="Arial" w:cs="Arial"/>
          <w:b/>
        </w:rPr>
        <w:t xml:space="preserve">Modalidad: </w:t>
      </w:r>
      <w:r w:rsidR="00B171AD" w:rsidRPr="004444C0">
        <w:rPr>
          <w:rFonts w:ascii="Arial" w:hAnsi="Arial" w:cs="Arial"/>
        </w:rPr>
        <w:t>presencial</w:t>
      </w:r>
      <w:r w:rsidRPr="004444C0">
        <w:rPr>
          <w:rFonts w:ascii="Arial" w:hAnsi="Arial" w:cs="Arial"/>
        </w:rPr>
        <w:t>.</w:t>
      </w:r>
    </w:p>
    <w:p w:rsidR="002F4404" w:rsidRPr="004444C0" w:rsidRDefault="002F4404" w:rsidP="004444C0">
      <w:pPr>
        <w:pBdr>
          <w:top w:val="nil"/>
          <w:left w:val="nil"/>
          <w:bottom w:val="nil"/>
          <w:right w:val="nil"/>
          <w:between w:val="nil"/>
        </w:pBdr>
        <w:spacing w:before="194" w:line="360" w:lineRule="auto"/>
        <w:rPr>
          <w:rFonts w:ascii="Arial" w:hAnsi="Arial" w:cs="Arial"/>
          <w:color w:val="000000"/>
        </w:rPr>
      </w:pPr>
    </w:p>
    <w:p w:rsidR="002F4404" w:rsidRPr="004444C0" w:rsidRDefault="00CB67EC" w:rsidP="004444C0">
      <w:pPr>
        <w:spacing w:line="360" w:lineRule="auto"/>
        <w:rPr>
          <w:rFonts w:ascii="Arial" w:hAnsi="Arial" w:cs="Arial"/>
        </w:rPr>
      </w:pPr>
      <w:r w:rsidRPr="004444C0">
        <w:rPr>
          <w:rFonts w:ascii="Arial" w:hAnsi="Arial" w:cs="Arial"/>
          <w:b/>
        </w:rPr>
        <w:t xml:space="preserve">Carga horaria: </w:t>
      </w:r>
      <w:r w:rsidR="000754FD">
        <w:rPr>
          <w:rFonts w:ascii="Arial" w:hAnsi="Arial" w:cs="Arial"/>
        </w:rPr>
        <w:t>6</w:t>
      </w:r>
      <w:r w:rsidRPr="004444C0">
        <w:rPr>
          <w:rFonts w:ascii="Arial" w:hAnsi="Arial" w:cs="Arial"/>
        </w:rPr>
        <w:t xml:space="preserve"> horas reloj.</w:t>
      </w:r>
    </w:p>
    <w:p w:rsidR="002F4404" w:rsidRPr="004444C0" w:rsidRDefault="002F4404" w:rsidP="004444C0">
      <w:pPr>
        <w:pBdr>
          <w:top w:val="nil"/>
          <w:left w:val="nil"/>
          <w:bottom w:val="nil"/>
          <w:right w:val="nil"/>
          <w:between w:val="nil"/>
        </w:pBdr>
        <w:spacing w:before="245" w:line="360" w:lineRule="auto"/>
        <w:rPr>
          <w:rFonts w:ascii="Arial" w:hAnsi="Arial" w:cs="Arial"/>
          <w:color w:val="000000"/>
        </w:rPr>
      </w:pPr>
    </w:p>
    <w:p w:rsidR="002F4404" w:rsidRPr="004444C0" w:rsidRDefault="00CB67EC" w:rsidP="004444C0">
      <w:pPr>
        <w:pStyle w:val="Ttulo1"/>
        <w:spacing w:line="360" w:lineRule="auto"/>
        <w:ind w:left="0"/>
        <w:rPr>
          <w:rFonts w:ascii="Arial" w:hAnsi="Arial" w:cs="Arial"/>
          <w:b w:val="0"/>
          <w:sz w:val="22"/>
          <w:szCs w:val="22"/>
        </w:rPr>
      </w:pPr>
      <w:r w:rsidRPr="004444C0">
        <w:rPr>
          <w:rFonts w:ascii="Arial" w:hAnsi="Arial" w:cs="Arial"/>
          <w:sz w:val="22"/>
          <w:szCs w:val="22"/>
        </w:rPr>
        <w:t xml:space="preserve">Ediciones: </w:t>
      </w:r>
      <w:r w:rsidR="000754FD" w:rsidRPr="000754FD">
        <w:rPr>
          <w:rFonts w:ascii="Arial" w:hAnsi="Arial" w:cs="Arial"/>
          <w:b w:val="0"/>
          <w:sz w:val="22"/>
          <w:szCs w:val="22"/>
        </w:rPr>
        <w:t>a requerimiento de la superioridad</w:t>
      </w:r>
      <w:r w:rsidR="008346E5">
        <w:rPr>
          <w:rFonts w:ascii="Arial" w:hAnsi="Arial" w:cs="Arial"/>
          <w:b w:val="0"/>
          <w:sz w:val="22"/>
          <w:szCs w:val="22"/>
        </w:rPr>
        <w:t>.</w:t>
      </w:r>
    </w:p>
    <w:p w:rsidR="002F4404" w:rsidRPr="004444C0" w:rsidRDefault="002F4404" w:rsidP="004444C0">
      <w:pPr>
        <w:pBdr>
          <w:top w:val="nil"/>
          <w:left w:val="nil"/>
          <w:bottom w:val="nil"/>
          <w:right w:val="nil"/>
          <w:between w:val="nil"/>
        </w:pBdr>
        <w:spacing w:before="195" w:line="360" w:lineRule="auto"/>
        <w:rPr>
          <w:rFonts w:ascii="Arial" w:hAnsi="Arial" w:cs="Arial"/>
          <w:color w:val="000000"/>
        </w:rPr>
      </w:pPr>
    </w:p>
    <w:p w:rsidR="009B6A68" w:rsidRDefault="00CB67EC" w:rsidP="009B6A68">
      <w:pPr>
        <w:spacing w:line="360" w:lineRule="auto"/>
        <w:jc w:val="both"/>
        <w:rPr>
          <w:rFonts w:ascii="Arial" w:eastAsia="Arial" w:hAnsi="Arial" w:cs="Arial"/>
          <w:b/>
        </w:rPr>
      </w:pPr>
      <w:r w:rsidRPr="004444C0">
        <w:rPr>
          <w:rFonts w:ascii="Arial" w:hAnsi="Arial" w:cs="Arial"/>
          <w:b/>
        </w:rPr>
        <w:t xml:space="preserve">Fecha de inicio y finalización: </w:t>
      </w:r>
      <w:r w:rsidR="000754FD">
        <w:rPr>
          <w:rFonts w:ascii="Arial" w:hAnsi="Arial" w:cs="Arial"/>
        </w:rPr>
        <w:t>a definir por la superioridad.</w:t>
      </w:r>
      <w:r w:rsidR="009B6A68">
        <w:rPr>
          <w:rFonts w:ascii="Arial" w:eastAsia="Arial" w:hAnsi="Arial" w:cs="Arial"/>
        </w:rPr>
        <w:t xml:space="preserve"> </w:t>
      </w:r>
    </w:p>
    <w:p w:rsidR="002F4404" w:rsidRPr="004444C0" w:rsidRDefault="002F4404" w:rsidP="004444C0">
      <w:pPr>
        <w:spacing w:line="360" w:lineRule="auto"/>
        <w:rPr>
          <w:rFonts w:ascii="Arial" w:hAnsi="Arial" w:cs="Arial"/>
        </w:rPr>
      </w:pPr>
    </w:p>
    <w:p w:rsidR="002F4404" w:rsidRPr="004444C0" w:rsidRDefault="00CB67EC" w:rsidP="004444C0">
      <w:pPr>
        <w:spacing w:line="360" w:lineRule="auto"/>
        <w:rPr>
          <w:rFonts w:ascii="Arial" w:hAnsi="Arial" w:cs="Arial"/>
        </w:rPr>
      </w:pPr>
      <w:r w:rsidRPr="004444C0">
        <w:rPr>
          <w:rFonts w:ascii="Arial" w:hAnsi="Arial" w:cs="Arial"/>
          <w:b/>
        </w:rPr>
        <w:t xml:space="preserve">Cupo: </w:t>
      </w:r>
      <w:r w:rsidR="008346E5" w:rsidRPr="008346E5">
        <w:rPr>
          <w:rFonts w:ascii="Arial" w:hAnsi="Arial" w:cs="Arial"/>
        </w:rPr>
        <w:t>entre</w:t>
      </w:r>
      <w:r w:rsidR="008346E5">
        <w:rPr>
          <w:rFonts w:ascii="Arial" w:hAnsi="Arial" w:cs="Arial"/>
          <w:b/>
        </w:rPr>
        <w:t xml:space="preserve"> </w:t>
      </w:r>
      <w:r w:rsidR="000754FD">
        <w:rPr>
          <w:rFonts w:ascii="Arial" w:hAnsi="Arial" w:cs="Arial"/>
        </w:rPr>
        <w:t>3</w:t>
      </w:r>
      <w:r>
        <w:rPr>
          <w:rFonts w:ascii="Arial" w:hAnsi="Arial" w:cs="Arial"/>
        </w:rPr>
        <w:t>5</w:t>
      </w:r>
      <w:r w:rsidR="008346E5">
        <w:rPr>
          <w:rFonts w:ascii="Arial" w:hAnsi="Arial" w:cs="Arial"/>
        </w:rPr>
        <w:t xml:space="preserve"> y </w:t>
      </w:r>
      <w:r w:rsidR="000754FD">
        <w:rPr>
          <w:rFonts w:ascii="Arial" w:hAnsi="Arial" w:cs="Arial"/>
        </w:rPr>
        <w:t>4</w:t>
      </w:r>
      <w:r>
        <w:rPr>
          <w:rFonts w:ascii="Arial" w:hAnsi="Arial" w:cs="Arial"/>
        </w:rPr>
        <w:t>0</w:t>
      </w:r>
      <w:r w:rsidRPr="004444C0">
        <w:rPr>
          <w:rFonts w:ascii="Arial" w:hAnsi="Arial" w:cs="Arial"/>
        </w:rPr>
        <w:t xml:space="preserve"> por edición.</w:t>
      </w:r>
    </w:p>
    <w:p w:rsidR="009B6A68" w:rsidRDefault="009B6A68" w:rsidP="004444C0">
      <w:pPr>
        <w:pStyle w:val="Ttulo1"/>
        <w:spacing w:line="360" w:lineRule="auto"/>
        <w:ind w:left="0"/>
        <w:rPr>
          <w:rFonts w:ascii="Arial" w:hAnsi="Arial" w:cs="Arial"/>
          <w:sz w:val="22"/>
          <w:szCs w:val="22"/>
        </w:rPr>
      </w:pPr>
    </w:p>
    <w:p w:rsidR="002F4404" w:rsidRPr="004444C0" w:rsidRDefault="00CB67EC" w:rsidP="004444C0">
      <w:pPr>
        <w:pStyle w:val="Ttulo1"/>
        <w:spacing w:line="360" w:lineRule="auto"/>
        <w:ind w:left="0"/>
        <w:rPr>
          <w:rFonts w:ascii="Arial" w:hAnsi="Arial" w:cs="Arial"/>
          <w:sz w:val="22"/>
          <w:szCs w:val="22"/>
        </w:rPr>
      </w:pPr>
      <w:r w:rsidRPr="004444C0">
        <w:rPr>
          <w:rFonts w:ascii="Arial" w:hAnsi="Arial" w:cs="Arial"/>
          <w:sz w:val="22"/>
          <w:szCs w:val="22"/>
        </w:rPr>
        <w:t>Medio</w:t>
      </w:r>
      <w:r>
        <w:rPr>
          <w:rFonts w:ascii="Arial" w:hAnsi="Arial" w:cs="Arial"/>
          <w:sz w:val="22"/>
          <w:szCs w:val="22"/>
        </w:rPr>
        <w:t>s</w:t>
      </w:r>
      <w:r w:rsidRPr="004444C0">
        <w:rPr>
          <w:rFonts w:ascii="Arial" w:hAnsi="Arial" w:cs="Arial"/>
          <w:sz w:val="22"/>
          <w:szCs w:val="22"/>
        </w:rPr>
        <w:t xml:space="preserve"> de contacto:</w:t>
      </w:r>
    </w:p>
    <w:p w:rsidR="00CB67EC" w:rsidRPr="00CB67EC" w:rsidRDefault="00CB67EC" w:rsidP="004444C0">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r>
        <w:rPr>
          <w:rFonts w:ascii="Arial" w:eastAsia="Arial" w:hAnsi="Arial" w:cs="Arial"/>
        </w:rPr>
        <w:t xml:space="preserve">negociadores.foe@gmail.com </w:t>
      </w:r>
    </w:p>
    <w:p w:rsidR="00CB67EC" w:rsidRPr="004444C0" w:rsidRDefault="00CB67EC" w:rsidP="004444C0">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r>
        <w:rPr>
          <w:rFonts w:ascii="Arial" w:hAnsi="Arial" w:cs="Arial"/>
          <w:color w:val="000000"/>
        </w:rPr>
        <w:t xml:space="preserve">Teléfono: </w:t>
      </w:r>
      <w:r>
        <w:rPr>
          <w:rFonts w:ascii="Arial" w:eastAsia="Arial" w:hAnsi="Arial" w:cs="Arial"/>
        </w:rPr>
        <w:t>1149980299.</w:t>
      </w:r>
    </w:p>
    <w:sectPr w:rsidR="00CB67EC" w:rsidRPr="004444C0">
      <w:pgSz w:w="11910" w:h="16840"/>
      <w:pgMar w:top="1100" w:right="708" w:bottom="280" w:left="1417"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E7D"/>
    <w:multiLevelType w:val="multilevel"/>
    <w:tmpl w:val="A3C2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A3D68B0"/>
    <w:multiLevelType w:val="multilevel"/>
    <w:tmpl w:val="5BDA16E0"/>
    <w:lvl w:ilvl="0">
      <w:numFmt w:val="bullet"/>
      <w:lvlText w:val="●"/>
      <w:lvlJc w:val="left"/>
      <w:pPr>
        <w:ind w:left="863" w:hanging="360"/>
      </w:pPr>
      <w:rPr>
        <w:rFonts w:ascii="Arial" w:eastAsia="Noto Sans Symbols" w:hAnsi="Arial" w:cs="Arial" w:hint="default"/>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abstractNum w:abstractNumId="2">
    <w:nsid w:val="562103E3"/>
    <w:multiLevelType w:val="multilevel"/>
    <w:tmpl w:val="A1EE9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2F4404"/>
    <w:rsid w:val="000754FD"/>
    <w:rsid w:val="002C2983"/>
    <w:rsid w:val="002F4404"/>
    <w:rsid w:val="004444C0"/>
    <w:rsid w:val="0046228A"/>
    <w:rsid w:val="005563EE"/>
    <w:rsid w:val="007C0851"/>
    <w:rsid w:val="008346E5"/>
    <w:rsid w:val="009B6A68"/>
    <w:rsid w:val="00A11771"/>
    <w:rsid w:val="00B171AD"/>
    <w:rsid w:val="00CA1394"/>
    <w:rsid w:val="00CB67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Usuario</cp:lastModifiedBy>
  <cp:revision>2</cp:revision>
  <dcterms:created xsi:type="dcterms:W3CDTF">2025-04-28T20:00:00Z</dcterms:created>
  <dcterms:modified xsi:type="dcterms:W3CDTF">2025-04-28T20:00:00Z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